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1EC8B" w14:textId="527BBB40" w:rsidR="003C26A4" w:rsidRPr="00CB0D86" w:rsidRDefault="003C26A4" w:rsidP="00CF698F">
      <w:pPr>
        <w:adjustRightInd w:val="0"/>
        <w:snapToGrid w:val="0"/>
        <w:spacing w:beforeLines="50" w:before="180" w:afterLines="50" w:after="180" w:line="0" w:lineRule="atLeast"/>
        <w:jc w:val="center"/>
        <w:rPr>
          <w:rFonts w:ascii="標楷體" w:eastAsia="標楷體" w:hAnsi="標楷體"/>
          <w:b/>
          <w:bCs/>
          <w:sz w:val="32"/>
          <w:szCs w:val="28"/>
        </w:rPr>
      </w:pPr>
      <w:r w:rsidRPr="00CB0D86">
        <w:rPr>
          <w:rFonts w:ascii="標楷體" w:eastAsia="標楷體" w:hAnsi="標楷體" w:hint="eastAsia"/>
          <w:b/>
          <w:bCs/>
          <w:sz w:val="32"/>
          <w:szCs w:val="28"/>
        </w:rPr>
        <w:t>桃園市楊梅區上田國民小學11</w:t>
      </w:r>
      <w:r w:rsidR="00DD5539">
        <w:rPr>
          <w:rFonts w:ascii="標楷體" w:eastAsia="標楷體" w:hAnsi="標楷體"/>
          <w:b/>
          <w:bCs/>
          <w:sz w:val="32"/>
          <w:szCs w:val="28"/>
        </w:rPr>
        <w:t>2</w:t>
      </w:r>
      <w:r w:rsidRPr="00CB0D86">
        <w:rPr>
          <w:rFonts w:ascii="標楷體" w:eastAsia="標楷體" w:hAnsi="標楷體" w:hint="eastAsia"/>
          <w:b/>
          <w:bCs/>
          <w:sz w:val="32"/>
          <w:szCs w:val="28"/>
        </w:rPr>
        <w:t>學年度教科書評選作業公告</w:t>
      </w:r>
    </w:p>
    <w:p w14:paraId="0F4C6A90" w14:textId="56A7FC6B"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一、依據：</w:t>
      </w:r>
    </w:p>
    <w:p w14:paraId="01A0D688" w14:textId="7777777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（一）桃園市國民中小學審定本教科圖書選用要點辦理。</w:t>
      </w:r>
    </w:p>
    <w:p w14:paraId="1252C613" w14:textId="7777777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（二）國民教育法實施細則相關條文辦理。</w:t>
      </w:r>
    </w:p>
    <w:p w14:paraId="0C856FE5" w14:textId="1EBD50E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（三）桃園市楊梅區上田國民小學審定本教科圖書選用實施要點之規定辦理。</w:t>
      </w:r>
    </w:p>
    <w:p w14:paraId="1C91937E" w14:textId="058B7B27" w:rsidR="003C26A4" w:rsidRPr="00CB0D86" w:rsidRDefault="003C26A4" w:rsidP="00CF698F">
      <w:pPr>
        <w:adjustRightInd w:val="0"/>
        <w:snapToGrid w:val="0"/>
        <w:spacing w:beforeLines="50" w:before="180" w:afterLines="50" w:after="180" w:line="0" w:lineRule="atLeast"/>
        <w:ind w:left="1487" w:hangingChars="531" w:hanging="1487"/>
        <w:rPr>
          <w:rFonts w:ascii="標楷體" w:eastAsia="標楷體" w:hAnsi="標楷體"/>
          <w:sz w:val="28"/>
          <w:szCs w:val="24"/>
        </w:rPr>
      </w:pPr>
      <w:r w:rsidRPr="00CB0D86">
        <w:rPr>
          <w:rFonts w:ascii="標楷體" w:eastAsia="標楷體" w:hAnsi="標楷體" w:hint="eastAsia"/>
          <w:sz w:val="28"/>
          <w:szCs w:val="24"/>
        </w:rPr>
        <w:t>二、目的：俾使教科圖書評選順利進行，本作業依合法、公平、公開、公正、客觀及專業之原則，評選適合本校課程及學生使用之教科圖書。</w:t>
      </w:r>
    </w:p>
    <w:p w14:paraId="17D40970" w14:textId="5D3AF2D2"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三、樣書陳列及評選日期：</w:t>
      </w:r>
      <w:r w:rsidRPr="00485BBF">
        <w:rPr>
          <w:rFonts w:ascii="標楷體" w:eastAsia="標楷體" w:hAnsi="標楷體" w:hint="eastAsia"/>
          <w:sz w:val="28"/>
          <w:szCs w:val="24"/>
          <w:shd w:val="pct15" w:color="auto" w:fill="FFFFFF"/>
        </w:rPr>
        <w:t>11</w:t>
      </w:r>
      <w:r w:rsidR="00DD5539">
        <w:rPr>
          <w:rFonts w:ascii="標楷體" w:eastAsia="標楷體" w:hAnsi="標楷體"/>
          <w:sz w:val="28"/>
          <w:szCs w:val="24"/>
          <w:shd w:val="pct15" w:color="auto" w:fill="FFFFFF"/>
        </w:rPr>
        <w:t>2</w:t>
      </w:r>
      <w:r w:rsidRPr="00485BBF">
        <w:rPr>
          <w:rFonts w:ascii="標楷體" w:eastAsia="標楷體" w:hAnsi="標楷體" w:hint="eastAsia"/>
          <w:sz w:val="28"/>
          <w:szCs w:val="24"/>
          <w:shd w:val="pct15" w:color="auto" w:fill="FFFFFF"/>
        </w:rPr>
        <w:t xml:space="preserve"> 年4 月</w:t>
      </w:r>
      <w:r w:rsidR="00983C00" w:rsidRPr="00485BBF">
        <w:rPr>
          <w:rFonts w:ascii="標楷體" w:eastAsia="標楷體" w:hAnsi="標楷體" w:hint="eastAsia"/>
          <w:sz w:val="28"/>
          <w:szCs w:val="24"/>
          <w:shd w:val="pct15" w:color="auto" w:fill="FFFFFF"/>
        </w:rPr>
        <w:t>1</w:t>
      </w:r>
      <w:r w:rsidR="00DD5539">
        <w:rPr>
          <w:rFonts w:ascii="標楷體" w:eastAsia="標楷體" w:hAnsi="標楷體"/>
          <w:sz w:val="28"/>
          <w:szCs w:val="24"/>
          <w:shd w:val="pct15" w:color="auto" w:fill="FFFFFF"/>
        </w:rPr>
        <w:t>7</w:t>
      </w:r>
      <w:r w:rsidRPr="00485BBF">
        <w:rPr>
          <w:rFonts w:ascii="標楷體" w:eastAsia="標楷體" w:hAnsi="標楷體" w:hint="eastAsia"/>
          <w:sz w:val="28"/>
          <w:szCs w:val="24"/>
          <w:shd w:val="pct15" w:color="auto" w:fill="FFFFFF"/>
        </w:rPr>
        <w:t xml:space="preserve"> 日（</w:t>
      </w:r>
      <w:r w:rsidR="00983C00" w:rsidRPr="00485BBF">
        <w:rPr>
          <w:rFonts w:ascii="標楷體" w:eastAsia="標楷體" w:hAnsi="標楷體" w:hint="eastAsia"/>
          <w:sz w:val="28"/>
          <w:szCs w:val="24"/>
          <w:shd w:val="pct15" w:color="auto" w:fill="FFFFFF"/>
        </w:rPr>
        <w:t>一</w:t>
      </w:r>
      <w:r w:rsidRPr="00485BBF">
        <w:rPr>
          <w:rFonts w:ascii="標楷體" w:eastAsia="標楷體" w:hAnsi="標楷體" w:hint="eastAsia"/>
          <w:sz w:val="28"/>
          <w:szCs w:val="24"/>
          <w:shd w:val="pct15" w:color="auto" w:fill="FFFFFF"/>
        </w:rPr>
        <w:t>）～11</w:t>
      </w:r>
      <w:r w:rsidR="00DD5539">
        <w:rPr>
          <w:rFonts w:ascii="標楷體" w:eastAsia="標楷體" w:hAnsi="標楷體"/>
          <w:sz w:val="28"/>
          <w:szCs w:val="24"/>
          <w:shd w:val="pct15" w:color="auto" w:fill="FFFFFF"/>
        </w:rPr>
        <w:t>2</w:t>
      </w:r>
      <w:r w:rsidRPr="00485BBF">
        <w:rPr>
          <w:rFonts w:ascii="標楷體" w:eastAsia="標楷體" w:hAnsi="標楷體" w:hint="eastAsia"/>
          <w:sz w:val="28"/>
          <w:szCs w:val="24"/>
          <w:shd w:val="pct15" w:color="auto" w:fill="FFFFFF"/>
        </w:rPr>
        <w:t xml:space="preserve"> 年5 月1</w:t>
      </w:r>
      <w:r w:rsidR="00DD5539">
        <w:rPr>
          <w:rFonts w:ascii="標楷體" w:eastAsia="標楷體" w:hAnsi="標楷體"/>
          <w:sz w:val="28"/>
          <w:szCs w:val="24"/>
          <w:shd w:val="pct15" w:color="auto" w:fill="FFFFFF"/>
        </w:rPr>
        <w:t>0</w:t>
      </w:r>
      <w:r w:rsidRPr="00485BBF">
        <w:rPr>
          <w:rFonts w:ascii="標楷體" w:eastAsia="標楷體" w:hAnsi="標楷體" w:hint="eastAsia"/>
          <w:sz w:val="28"/>
          <w:szCs w:val="24"/>
          <w:shd w:val="pct15" w:color="auto" w:fill="FFFFFF"/>
        </w:rPr>
        <w:t xml:space="preserve"> 日（</w:t>
      </w:r>
      <w:r w:rsidR="00EE47D0" w:rsidRPr="00485BBF">
        <w:rPr>
          <w:rFonts w:ascii="標楷體" w:eastAsia="標楷體" w:hAnsi="標楷體" w:hint="eastAsia"/>
          <w:sz w:val="28"/>
          <w:szCs w:val="24"/>
          <w:shd w:val="pct15" w:color="auto" w:fill="FFFFFF"/>
        </w:rPr>
        <w:t>三</w:t>
      </w:r>
      <w:r w:rsidRPr="00485BBF">
        <w:rPr>
          <w:rFonts w:ascii="標楷體" w:eastAsia="標楷體" w:hAnsi="標楷體" w:hint="eastAsia"/>
          <w:sz w:val="28"/>
          <w:szCs w:val="24"/>
          <w:shd w:val="pct15" w:color="auto" w:fill="FFFFFF"/>
        </w:rPr>
        <w:t>）</w:t>
      </w:r>
      <w:r w:rsidRPr="00CB0D86">
        <w:rPr>
          <w:rFonts w:ascii="標楷體" w:eastAsia="標楷體" w:hAnsi="標楷體" w:hint="eastAsia"/>
          <w:sz w:val="28"/>
          <w:szCs w:val="24"/>
        </w:rPr>
        <w:t>。</w:t>
      </w:r>
    </w:p>
    <w:p w14:paraId="3C7ADE29" w14:textId="4A7D819F" w:rsidR="003C26A4"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四、評選地點：本校大辦公室。</w:t>
      </w:r>
    </w:p>
    <w:p w14:paraId="076F9AEA" w14:textId="14462EC3" w:rsidR="008F56DB" w:rsidRDefault="008F56DB" w:rsidP="00CF698F">
      <w:pPr>
        <w:adjustRightInd w:val="0"/>
        <w:snapToGrid w:val="0"/>
        <w:spacing w:beforeLines="50" w:before="180" w:afterLines="50" w:after="180" w:line="0" w:lineRule="atLeast"/>
        <w:rPr>
          <w:rFonts w:ascii="標楷體" w:eastAsia="標楷體" w:hAnsi="標楷體"/>
          <w:sz w:val="28"/>
          <w:szCs w:val="24"/>
        </w:rPr>
      </w:pPr>
      <w:r>
        <w:rPr>
          <w:rFonts w:ascii="標楷體" w:eastAsia="標楷體" w:hAnsi="標楷體" w:hint="eastAsia"/>
          <w:sz w:val="28"/>
          <w:szCs w:val="24"/>
        </w:rPr>
        <w:t>五、作業內容說明：</w:t>
      </w:r>
    </w:p>
    <w:p w14:paraId="42B04977" w14:textId="142830FF" w:rsidR="008F56DB" w:rsidRDefault="008F56DB" w:rsidP="00CF698F">
      <w:pPr>
        <w:adjustRightInd w:val="0"/>
        <w:snapToGrid w:val="0"/>
        <w:spacing w:beforeLines="50" w:before="180" w:afterLines="50" w:after="180" w:line="0" w:lineRule="atLeast"/>
        <w:ind w:leftChars="236" w:left="566"/>
        <w:rPr>
          <w:rFonts w:ascii="標楷體" w:eastAsia="標楷體" w:hAnsi="標楷體"/>
          <w:sz w:val="28"/>
          <w:szCs w:val="24"/>
        </w:rPr>
      </w:pPr>
      <w:r>
        <w:rPr>
          <w:rFonts w:ascii="標楷體" w:eastAsia="標楷體" w:hAnsi="標楷體" w:hint="eastAsia"/>
          <w:sz w:val="28"/>
          <w:szCs w:val="24"/>
        </w:rPr>
        <w:t>請經教育部審核通過，有意參加遴選作業之教科書商，</w:t>
      </w:r>
      <w:r w:rsidR="00CF698F">
        <w:rPr>
          <w:rFonts w:ascii="標楷體" w:eastAsia="標楷體" w:hAnsi="標楷體" w:hint="eastAsia"/>
          <w:sz w:val="28"/>
          <w:szCs w:val="24"/>
        </w:rPr>
        <w:t>依</w:t>
      </w:r>
      <w:r>
        <w:rPr>
          <w:rFonts w:ascii="標楷體" w:eastAsia="標楷體" w:hAnsi="標楷體" w:hint="eastAsia"/>
          <w:sz w:val="28"/>
          <w:szCs w:val="24"/>
        </w:rPr>
        <w:t>下列規定進行作業：</w:t>
      </w:r>
    </w:p>
    <w:p w14:paraId="339F5486" w14:textId="05275E2F" w:rsidR="008F56DB" w:rsidRDefault="008F56DB" w:rsidP="00CF698F">
      <w:pPr>
        <w:pStyle w:val="a3"/>
        <w:numPr>
          <w:ilvl w:val="0"/>
          <w:numId w:val="1"/>
        </w:numPr>
        <w:adjustRightInd w:val="0"/>
        <w:snapToGrid w:val="0"/>
        <w:spacing w:beforeLines="50" w:before="180" w:afterLines="50" w:after="180" w:line="0" w:lineRule="atLeast"/>
        <w:ind w:leftChars="0"/>
        <w:rPr>
          <w:rFonts w:ascii="標楷體" w:eastAsia="標楷體" w:hAnsi="標楷體"/>
          <w:sz w:val="28"/>
          <w:szCs w:val="24"/>
        </w:rPr>
      </w:pPr>
      <w:r w:rsidRPr="00C97228">
        <w:rPr>
          <w:rFonts w:ascii="標楷體" w:eastAsia="標楷體" w:hAnsi="標楷體" w:hint="eastAsia"/>
          <w:sz w:val="28"/>
          <w:szCs w:val="24"/>
        </w:rPr>
        <w:t>科目</w:t>
      </w:r>
    </w:p>
    <w:p w14:paraId="5DE1632A" w14:textId="3A6AD807" w:rsidR="00C9722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一至六年級課程所有科目(須經國家教育研究院審核通過，取得審定執照者方可參加評選；含上、下學期用書)</w:t>
      </w:r>
    </w:p>
    <w:p w14:paraId="48554C51" w14:textId="77777777" w:rsidR="00CC3D0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閩客語教材：適用一至六年級(上、學期用書)</w:t>
      </w:r>
    </w:p>
    <w:p w14:paraId="5A46AF52" w14:textId="52C0E7CE" w:rsidR="00CC3D0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sidRPr="00CC3D08">
        <w:rPr>
          <w:rFonts w:ascii="標楷體" w:eastAsia="標楷體" w:hAnsi="標楷體" w:hint="eastAsia"/>
          <w:sz w:val="28"/>
          <w:szCs w:val="24"/>
        </w:rPr>
        <w:t>英語教材：</w:t>
      </w:r>
      <w:r w:rsidR="00CC3D08" w:rsidRPr="00CC3D08">
        <w:rPr>
          <w:rFonts w:ascii="標楷體" w:eastAsia="標楷體" w:hAnsi="標楷體" w:hint="eastAsia"/>
          <w:sz w:val="28"/>
          <w:szCs w:val="24"/>
        </w:rPr>
        <w:t>適用一至六年級</w:t>
      </w:r>
      <w:r w:rsidR="00CC3D08" w:rsidRPr="00CC3D08">
        <w:rPr>
          <w:rFonts w:ascii="標楷體" w:eastAsia="標楷體" w:hAnsi="標楷體"/>
          <w:sz w:val="28"/>
          <w:szCs w:val="24"/>
        </w:rPr>
        <w:t>(</w:t>
      </w:r>
      <w:r w:rsidR="00CC3D08" w:rsidRPr="00CC3D08">
        <w:rPr>
          <w:rFonts w:ascii="標楷體" w:eastAsia="標楷體" w:hAnsi="標楷體" w:hint="eastAsia"/>
          <w:sz w:val="28"/>
          <w:szCs w:val="24"/>
        </w:rPr>
        <w:t>三至六年級須經國家教育研究院審核通過，取得審定執照方可參加評選；一、二年級樣書以整套、一系列為原則</w:t>
      </w:r>
      <w:r w:rsidR="00CC3D08" w:rsidRPr="00CC3D08">
        <w:rPr>
          <w:rFonts w:ascii="標楷體" w:eastAsia="標楷體" w:hAnsi="標楷體"/>
          <w:sz w:val="28"/>
          <w:szCs w:val="24"/>
        </w:rPr>
        <w:t>)</w:t>
      </w:r>
      <w:r w:rsidR="00CC3D08" w:rsidRPr="00CC3D08">
        <w:rPr>
          <w:rFonts w:ascii="標楷體" w:eastAsia="標楷體" w:hAnsi="標楷體" w:hint="eastAsia"/>
          <w:sz w:val="28"/>
          <w:szCs w:val="24"/>
        </w:rPr>
        <w:t>。</w:t>
      </w:r>
    </w:p>
    <w:p w14:paraId="3361C0A5" w14:textId="5BD9ACB8" w:rsidR="00CC3D08" w:rsidRPr="00CC3D08" w:rsidRDefault="00361F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sidRPr="00361F28">
        <w:rPr>
          <w:rFonts w:ascii="標楷體" w:eastAsia="標楷體" w:hAnsi="標楷體" w:hint="eastAsia"/>
          <w:sz w:val="28"/>
          <w:szCs w:val="24"/>
        </w:rPr>
        <w:t>電腦教材：適用三至六年級。</w:t>
      </w:r>
    </w:p>
    <w:p w14:paraId="764F06AA" w14:textId="56C4D314" w:rsidR="00F12A63" w:rsidRDefault="00E742C1"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sidRPr="00F12A63">
        <w:rPr>
          <w:rFonts w:ascii="標楷體" w:eastAsia="標楷體" w:hAnsi="標楷體" w:hint="eastAsia"/>
          <w:sz w:val="28"/>
          <w:szCs w:val="24"/>
        </w:rPr>
        <w:t>樣書送達日期：</w:t>
      </w:r>
      <w:r w:rsidRPr="00485BBF">
        <w:rPr>
          <w:rFonts w:ascii="標楷體" w:eastAsia="標楷體" w:hAnsi="標楷體" w:hint="eastAsia"/>
          <w:sz w:val="28"/>
          <w:szCs w:val="24"/>
          <w:shd w:val="pct15" w:color="auto" w:fill="FFFFFF"/>
        </w:rPr>
        <w:t>即日起至</w:t>
      </w:r>
      <w:r w:rsidRPr="00485BBF">
        <w:rPr>
          <w:rFonts w:ascii="標楷體" w:eastAsia="標楷體" w:hAnsi="標楷體"/>
          <w:sz w:val="28"/>
          <w:szCs w:val="24"/>
          <w:shd w:val="pct15" w:color="auto" w:fill="FFFFFF"/>
        </w:rPr>
        <w:t>1</w:t>
      </w:r>
      <w:r w:rsidRPr="00485BBF">
        <w:rPr>
          <w:rFonts w:ascii="標楷體" w:eastAsia="標楷體" w:hAnsi="標楷體" w:hint="eastAsia"/>
          <w:sz w:val="28"/>
          <w:szCs w:val="24"/>
          <w:shd w:val="pct15" w:color="auto" w:fill="FFFFFF"/>
        </w:rPr>
        <w:t>1</w:t>
      </w:r>
      <w:r w:rsidR="00DD5539">
        <w:rPr>
          <w:rFonts w:ascii="標楷體" w:eastAsia="標楷體" w:hAnsi="標楷體"/>
          <w:sz w:val="28"/>
          <w:szCs w:val="24"/>
          <w:shd w:val="pct15" w:color="auto" w:fill="FFFFFF"/>
        </w:rPr>
        <w:t>2</w:t>
      </w:r>
      <w:r w:rsidRPr="00485BBF">
        <w:rPr>
          <w:rFonts w:ascii="標楷體" w:eastAsia="標楷體" w:hAnsi="標楷體"/>
          <w:sz w:val="28"/>
          <w:szCs w:val="24"/>
          <w:shd w:val="pct15" w:color="auto" w:fill="FFFFFF"/>
        </w:rPr>
        <w:t xml:space="preserve"> </w:t>
      </w:r>
      <w:r w:rsidRPr="00485BBF">
        <w:rPr>
          <w:rFonts w:ascii="標楷體" w:eastAsia="標楷體" w:hAnsi="標楷體" w:hint="eastAsia"/>
          <w:sz w:val="28"/>
          <w:szCs w:val="24"/>
          <w:shd w:val="pct15" w:color="auto" w:fill="FFFFFF"/>
        </w:rPr>
        <w:t>年</w:t>
      </w:r>
      <w:r w:rsidRPr="00485BBF">
        <w:rPr>
          <w:rFonts w:ascii="標楷體" w:eastAsia="標楷體" w:hAnsi="標楷體"/>
          <w:sz w:val="28"/>
          <w:szCs w:val="24"/>
          <w:shd w:val="pct15" w:color="auto" w:fill="FFFFFF"/>
        </w:rPr>
        <w:t xml:space="preserve">5 </w:t>
      </w:r>
      <w:r w:rsidRPr="00485BBF">
        <w:rPr>
          <w:rFonts w:ascii="標楷體" w:eastAsia="標楷體" w:hAnsi="標楷體" w:hint="eastAsia"/>
          <w:sz w:val="28"/>
          <w:szCs w:val="24"/>
          <w:shd w:val="pct15" w:color="auto" w:fill="FFFFFF"/>
        </w:rPr>
        <w:t>月1</w:t>
      </w:r>
      <w:r w:rsidR="00DD5539">
        <w:rPr>
          <w:rFonts w:ascii="標楷體" w:eastAsia="標楷體" w:hAnsi="標楷體"/>
          <w:sz w:val="28"/>
          <w:szCs w:val="24"/>
          <w:shd w:val="pct15" w:color="auto" w:fill="FFFFFF"/>
        </w:rPr>
        <w:t>0</w:t>
      </w:r>
      <w:r w:rsidRPr="00485BBF">
        <w:rPr>
          <w:rFonts w:ascii="標楷體" w:eastAsia="標楷體" w:hAnsi="標楷體"/>
          <w:sz w:val="28"/>
          <w:szCs w:val="24"/>
          <w:shd w:val="pct15" w:color="auto" w:fill="FFFFFF"/>
        </w:rPr>
        <w:t xml:space="preserve"> </w:t>
      </w:r>
      <w:r w:rsidRPr="00485BBF">
        <w:rPr>
          <w:rFonts w:ascii="標楷體" w:eastAsia="標楷體" w:hAnsi="標楷體" w:hint="eastAsia"/>
          <w:sz w:val="28"/>
          <w:szCs w:val="24"/>
          <w:shd w:val="pct15" w:color="auto" w:fill="FFFFFF"/>
        </w:rPr>
        <w:t>日（</w:t>
      </w:r>
      <w:r w:rsidR="00F12A63" w:rsidRPr="00485BBF">
        <w:rPr>
          <w:rFonts w:ascii="標楷體" w:eastAsia="標楷體" w:hAnsi="標楷體" w:hint="eastAsia"/>
          <w:sz w:val="28"/>
          <w:szCs w:val="24"/>
          <w:shd w:val="pct15" w:color="auto" w:fill="FFFFFF"/>
        </w:rPr>
        <w:t>三</w:t>
      </w:r>
      <w:r w:rsidRPr="00485BBF">
        <w:rPr>
          <w:rFonts w:ascii="標楷體" w:eastAsia="標楷體" w:hAnsi="標楷體" w:hint="eastAsia"/>
          <w:sz w:val="28"/>
          <w:szCs w:val="24"/>
          <w:shd w:val="pct15" w:color="auto" w:fill="FFFFFF"/>
        </w:rPr>
        <w:t>）</w:t>
      </w:r>
      <w:r w:rsidRPr="00485BBF">
        <w:rPr>
          <w:rFonts w:ascii="標楷體" w:eastAsia="標楷體" w:hAnsi="標楷體"/>
          <w:sz w:val="28"/>
          <w:szCs w:val="24"/>
          <w:shd w:val="pct15" w:color="auto" w:fill="FFFFFF"/>
        </w:rPr>
        <w:t xml:space="preserve">16:00 </w:t>
      </w:r>
      <w:r w:rsidRPr="00485BBF">
        <w:rPr>
          <w:rFonts w:ascii="標楷體" w:eastAsia="標楷體" w:hAnsi="標楷體" w:hint="eastAsia"/>
          <w:sz w:val="28"/>
          <w:szCs w:val="24"/>
          <w:shd w:val="pct15" w:color="auto" w:fill="FFFFFF"/>
        </w:rPr>
        <w:t>前</w:t>
      </w:r>
    </w:p>
    <w:p w14:paraId="619BB122" w14:textId="599F5D1C" w:rsidR="00F12A63" w:rsidRDefault="00F12A63"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sidRPr="00F12A63">
        <w:rPr>
          <w:rFonts w:ascii="標楷體" w:eastAsia="標楷體" w:hAnsi="標楷體" w:hint="eastAsia"/>
          <w:sz w:val="28"/>
          <w:szCs w:val="24"/>
        </w:rPr>
        <w:t>樣書送達</w:t>
      </w:r>
      <w:r>
        <w:rPr>
          <w:rFonts w:ascii="標楷體" w:eastAsia="標楷體" w:hAnsi="標楷體" w:hint="eastAsia"/>
          <w:sz w:val="28"/>
          <w:szCs w:val="24"/>
        </w:rPr>
        <w:t>地點</w:t>
      </w:r>
      <w:r w:rsidRPr="00F12A63">
        <w:rPr>
          <w:rFonts w:ascii="標楷體" w:eastAsia="標楷體" w:hAnsi="標楷體" w:hint="eastAsia"/>
          <w:sz w:val="28"/>
          <w:szCs w:val="24"/>
        </w:rPr>
        <w:t>：</w:t>
      </w:r>
      <w:r>
        <w:rPr>
          <w:rFonts w:ascii="標楷體" w:eastAsia="標楷體" w:hAnsi="標楷體" w:hint="eastAsia"/>
          <w:sz w:val="28"/>
          <w:szCs w:val="24"/>
        </w:rPr>
        <w:t>本校大辦公室</w:t>
      </w:r>
    </w:p>
    <w:p w14:paraId="624B14B0" w14:textId="6CA2F881" w:rsidR="00F12A63" w:rsidRDefault="00F12A63"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Pr>
          <w:rFonts w:ascii="標楷體" w:eastAsia="標楷體" w:hAnsi="標楷體" w:hint="eastAsia"/>
          <w:sz w:val="28"/>
          <w:szCs w:val="24"/>
        </w:rPr>
        <w:t>遴選方式</w:t>
      </w:r>
      <w:r w:rsidR="006822A0">
        <w:rPr>
          <w:rFonts w:ascii="標楷體" w:eastAsia="標楷體" w:hAnsi="標楷體" w:hint="eastAsia"/>
          <w:sz w:val="28"/>
          <w:szCs w:val="24"/>
        </w:rPr>
        <w:t>：</w:t>
      </w:r>
    </w:p>
    <w:p w14:paraId="6684A1FD" w14:textId="7E4F3ED7" w:rsidR="006822A0" w:rsidRDefault="00956C93" w:rsidP="00CF698F">
      <w:pPr>
        <w:pStyle w:val="a3"/>
        <w:numPr>
          <w:ilvl w:val="0"/>
          <w:numId w:val="4"/>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依</w:t>
      </w:r>
      <w:r w:rsidR="006822A0">
        <w:rPr>
          <w:rFonts w:ascii="標楷體" w:eastAsia="標楷體" w:hAnsi="標楷體" w:hint="eastAsia"/>
          <w:sz w:val="28"/>
          <w:szCs w:val="24"/>
        </w:rPr>
        <w:t>本校教科書遴選辦法及相關規定辦理。</w:t>
      </w:r>
    </w:p>
    <w:p w14:paraId="2D25ED91" w14:textId="3C501215" w:rsidR="006822A0" w:rsidRDefault="006822A0" w:rsidP="00CF698F">
      <w:pPr>
        <w:pStyle w:val="a3"/>
        <w:numPr>
          <w:ilvl w:val="0"/>
          <w:numId w:val="4"/>
        </w:numPr>
        <w:adjustRightInd w:val="0"/>
        <w:snapToGrid w:val="0"/>
        <w:spacing w:beforeLines="50" w:before="180" w:afterLines="50" w:after="180" w:line="0" w:lineRule="atLeast"/>
        <w:ind w:leftChars="0"/>
        <w:rPr>
          <w:rFonts w:ascii="標楷體" w:eastAsia="標楷體" w:hAnsi="標楷體"/>
          <w:sz w:val="28"/>
          <w:szCs w:val="24"/>
        </w:rPr>
      </w:pPr>
      <w:r w:rsidRPr="00F12A63">
        <w:rPr>
          <w:rFonts w:ascii="標楷體" w:eastAsia="標楷體" w:hAnsi="標楷體" w:hint="eastAsia"/>
          <w:sz w:val="28"/>
          <w:szCs w:val="24"/>
        </w:rPr>
        <w:t>採行「</w:t>
      </w:r>
      <w:r w:rsidRPr="00F12A63">
        <w:rPr>
          <w:rFonts w:ascii="標楷體" w:eastAsia="標楷體" w:hAnsi="標楷體" w:hint="eastAsia"/>
          <w:b/>
          <w:bCs/>
          <w:sz w:val="32"/>
          <w:szCs w:val="28"/>
        </w:rPr>
        <w:t>靜態樣書審查</w:t>
      </w:r>
      <w:r w:rsidRPr="00F12A63">
        <w:rPr>
          <w:rFonts w:ascii="標楷體" w:eastAsia="標楷體" w:hAnsi="標楷體" w:hint="eastAsia"/>
          <w:sz w:val="28"/>
          <w:szCs w:val="24"/>
        </w:rPr>
        <w:t>」，</w:t>
      </w:r>
      <w:r w:rsidRPr="00F12A63">
        <w:rPr>
          <w:rFonts w:ascii="標楷體" w:eastAsia="標楷體" w:hAnsi="標楷體" w:hint="eastAsia"/>
          <w:b/>
          <w:bCs/>
          <w:sz w:val="28"/>
          <w:szCs w:val="24"/>
        </w:rPr>
        <w:t>不</w:t>
      </w:r>
      <w:r w:rsidRPr="00F12A63">
        <w:rPr>
          <w:rFonts w:ascii="標楷體" w:eastAsia="標楷體" w:hAnsi="標楷體" w:hint="eastAsia"/>
          <w:sz w:val="28"/>
          <w:szCs w:val="24"/>
        </w:rPr>
        <w:t>辦理「公開說明會」</w:t>
      </w:r>
    </w:p>
    <w:p w14:paraId="1409D8D4" w14:textId="2E66E02F"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CF698F">
        <w:rPr>
          <w:rFonts w:ascii="標楷體" w:eastAsia="標楷體" w:hAnsi="標楷體" w:hint="eastAsia"/>
          <w:sz w:val="28"/>
          <w:szCs w:val="24"/>
        </w:rPr>
        <w:t>五</w:t>
      </w:r>
      <w:r w:rsidRPr="00CB0D86">
        <w:rPr>
          <w:rFonts w:ascii="標楷體" w:eastAsia="標楷體" w:hAnsi="標楷體" w:hint="eastAsia"/>
          <w:sz w:val="28"/>
          <w:szCs w:val="24"/>
        </w:rPr>
        <w:t>）遴選結果將於5月底前公告。</w:t>
      </w:r>
    </w:p>
    <w:p w14:paraId="58CFF044" w14:textId="54692AE5"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CF698F">
        <w:rPr>
          <w:rFonts w:ascii="標楷體" w:eastAsia="標楷體" w:hAnsi="標楷體" w:hint="eastAsia"/>
          <w:sz w:val="28"/>
          <w:szCs w:val="24"/>
        </w:rPr>
        <w:t>六</w:t>
      </w:r>
      <w:r w:rsidRPr="00CB0D86">
        <w:rPr>
          <w:rFonts w:ascii="標楷體" w:eastAsia="標楷體" w:hAnsi="標楷體" w:hint="eastAsia"/>
          <w:sz w:val="28"/>
          <w:szCs w:val="24"/>
        </w:rPr>
        <w:t>）其它注意事項：</w:t>
      </w:r>
    </w:p>
    <w:p w14:paraId="3C4143D5"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CB0D86">
        <w:rPr>
          <w:rFonts w:ascii="標楷體" w:eastAsia="標楷體" w:hAnsi="標楷體" w:hint="eastAsia"/>
          <w:sz w:val="28"/>
          <w:szCs w:val="24"/>
        </w:rPr>
        <w:t>1.送達樣書或成書須已取得審定執照並印至於樣書封底。</w:t>
      </w:r>
    </w:p>
    <w:p w14:paraId="2ED42822"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687628">
        <w:rPr>
          <w:rFonts w:ascii="標楷體" w:eastAsia="標楷體" w:hAnsi="標楷體" w:hint="eastAsia"/>
          <w:sz w:val="28"/>
          <w:szCs w:val="24"/>
          <w:shd w:val="pct15" w:color="auto" w:fill="FFFFFF"/>
        </w:rPr>
        <w:t>2.</w:t>
      </w:r>
      <w:r w:rsidRPr="00687628">
        <w:rPr>
          <w:rFonts w:ascii="標楷體" w:eastAsia="標楷體" w:hAnsi="標楷體" w:hint="eastAsia"/>
          <w:b/>
          <w:bCs/>
          <w:sz w:val="28"/>
          <w:szCs w:val="24"/>
          <w:shd w:val="pct15" w:color="auto" w:fill="FFFFFF"/>
        </w:rPr>
        <w:t>教科書樣書陳列及評選期間</w:t>
      </w:r>
      <w:r w:rsidRPr="00687628">
        <w:rPr>
          <w:rFonts w:ascii="標楷體" w:eastAsia="標楷體" w:hAnsi="標楷體" w:hint="eastAsia"/>
          <w:sz w:val="28"/>
          <w:szCs w:val="24"/>
          <w:shd w:val="pct15" w:color="auto" w:fill="FFFFFF"/>
        </w:rPr>
        <w:t>，</w:t>
      </w:r>
      <w:r w:rsidRPr="00687628">
        <w:rPr>
          <w:rFonts w:ascii="標楷體" w:eastAsia="標楷體" w:hAnsi="標楷體" w:hint="eastAsia"/>
          <w:b/>
          <w:bCs/>
          <w:sz w:val="28"/>
          <w:szCs w:val="24"/>
          <w:shd w:val="pct15" w:color="auto" w:fill="FFFFFF"/>
        </w:rPr>
        <w:t>敬請各出版社人員及代理書商勿進入本校。</w:t>
      </w:r>
    </w:p>
    <w:p w14:paraId="1C146D75"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CB0D86">
        <w:rPr>
          <w:rFonts w:ascii="標楷體" w:eastAsia="標楷體" w:hAnsi="標楷體" w:hint="eastAsia"/>
          <w:sz w:val="28"/>
          <w:szCs w:val="24"/>
        </w:rPr>
        <w:t>3.經評選採用者，依相關規定辦理採購事宜。</w:t>
      </w:r>
    </w:p>
    <w:p w14:paraId="64EB58EF" w14:textId="2716A36B" w:rsidR="003C26A4" w:rsidRPr="00CB0D86" w:rsidRDefault="003C26A4" w:rsidP="00CF698F">
      <w:pPr>
        <w:adjustRightInd w:val="0"/>
        <w:snapToGrid w:val="0"/>
        <w:spacing w:beforeLines="50" w:before="180" w:afterLines="50" w:after="180" w:line="0" w:lineRule="atLeast"/>
        <w:ind w:leftChars="236" w:left="849" w:hangingChars="101" w:hanging="283"/>
        <w:rPr>
          <w:rFonts w:ascii="標楷體" w:eastAsia="標楷體" w:hAnsi="標楷體"/>
          <w:sz w:val="28"/>
          <w:szCs w:val="24"/>
        </w:rPr>
      </w:pPr>
      <w:r w:rsidRPr="00CB0D86">
        <w:rPr>
          <w:rFonts w:ascii="標楷體" w:eastAsia="標楷體" w:hAnsi="標楷體" w:hint="eastAsia"/>
          <w:sz w:val="28"/>
          <w:szCs w:val="24"/>
        </w:rPr>
        <w:lastRenderedPageBreak/>
        <w:t>4.各書商得以</w:t>
      </w:r>
      <w:r w:rsidRPr="00CB0D86">
        <w:rPr>
          <w:rFonts w:ascii="標楷體" w:eastAsia="標楷體" w:hAnsi="標楷體" w:hint="eastAsia"/>
          <w:b/>
          <w:bCs/>
          <w:sz w:val="32"/>
          <w:szCs w:val="28"/>
        </w:rPr>
        <w:t>書面或相關資料</w:t>
      </w:r>
      <w:r w:rsidRPr="00CB0D86">
        <w:rPr>
          <w:rFonts w:ascii="標楷體" w:eastAsia="標楷體" w:hAnsi="標楷體" w:hint="eastAsia"/>
          <w:sz w:val="28"/>
          <w:szCs w:val="24"/>
        </w:rPr>
        <w:t>介紹所出版之教科書特色、使用說明及資料，俾供評選參考。</w:t>
      </w:r>
    </w:p>
    <w:p w14:paraId="5A06C2F9" w14:textId="4F310842" w:rsidR="003C26A4" w:rsidRPr="00CB0D86" w:rsidRDefault="003C26A4" w:rsidP="00CF698F">
      <w:pPr>
        <w:adjustRightInd w:val="0"/>
        <w:snapToGrid w:val="0"/>
        <w:spacing w:beforeLines="50" w:before="180" w:afterLines="50" w:after="180" w:line="0" w:lineRule="atLeast"/>
        <w:ind w:leftChars="236" w:left="896" w:hangingChars="118" w:hanging="330"/>
        <w:rPr>
          <w:rFonts w:ascii="標楷體" w:eastAsia="標楷體" w:hAnsi="標楷體"/>
          <w:sz w:val="28"/>
          <w:szCs w:val="24"/>
        </w:rPr>
      </w:pPr>
      <w:r w:rsidRPr="00CB0D86">
        <w:rPr>
          <w:rFonts w:ascii="標楷體" w:eastAsia="標楷體" w:hAnsi="標楷體" w:hint="eastAsia"/>
          <w:sz w:val="28"/>
          <w:szCs w:val="24"/>
        </w:rPr>
        <w:t>5.若有隨教材搭配特殊輔助教具者，請依年級、科目、教具名稱、使用說明……，以書面資料列表說明之。</w:t>
      </w:r>
    </w:p>
    <w:p w14:paraId="58C82CC6" w14:textId="335B4349" w:rsidR="003C26A4" w:rsidRPr="00CB0D86" w:rsidRDefault="003C26A4" w:rsidP="00CF698F">
      <w:pPr>
        <w:adjustRightInd w:val="0"/>
        <w:snapToGrid w:val="0"/>
        <w:spacing w:beforeLines="50" w:before="180" w:afterLines="50" w:after="180" w:line="0" w:lineRule="atLeast"/>
        <w:ind w:leftChars="236" w:left="896" w:hangingChars="118" w:hanging="330"/>
        <w:rPr>
          <w:rFonts w:ascii="標楷體" w:eastAsia="標楷體" w:hAnsi="標楷體"/>
          <w:sz w:val="28"/>
          <w:szCs w:val="24"/>
        </w:rPr>
      </w:pPr>
      <w:r w:rsidRPr="00CB0D86">
        <w:rPr>
          <w:rFonts w:ascii="標楷體" w:eastAsia="標楷體" w:hAnsi="標楷體" w:hint="eastAsia"/>
          <w:sz w:val="28"/>
          <w:szCs w:val="24"/>
        </w:rPr>
        <w:t>6.樣書與CD 等附件於獲選後需留本校備查，一經議價決標，廠商交貨之標的需與樣本一致，非經本校同意不得變更。</w:t>
      </w:r>
    </w:p>
    <w:p w14:paraId="1A5D5B9D" w14:textId="7ECB9DE0" w:rsidR="003C26A4" w:rsidRPr="00CB0D86" w:rsidRDefault="003C26A4" w:rsidP="00CF698F">
      <w:pPr>
        <w:adjustRightInd w:val="0"/>
        <w:snapToGrid w:val="0"/>
        <w:spacing w:beforeLines="50" w:before="180" w:afterLines="50" w:after="180" w:line="0" w:lineRule="atLeast"/>
        <w:ind w:left="848" w:hangingChars="303" w:hanging="848"/>
        <w:rPr>
          <w:rFonts w:ascii="標楷體" w:eastAsia="標楷體" w:hAnsi="標楷體"/>
          <w:sz w:val="28"/>
          <w:szCs w:val="24"/>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四</w:t>
      </w:r>
      <w:r w:rsidRPr="00CB0D86">
        <w:rPr>
          <w:rFonts w:ascii="標楷體" w:eastAsia="標楷體" w:hAnsi="標楷體" w:hint="eastAsia"/>
          <w:sz w:val="28"/>
          <w:szCs w:val="24"/>
        </w:rPr>
        <w:t>）未獲入選之圖書，請廠商於1</w:t>
      </w:r>
      <w:r w:rsidR="0060541C">
        <w:rPr>
          <w:rFonts w:ascii="標楷體" w:eastAsia="標楷體" w:hAnsi="標楷體" w:hint="eastAsia"/>
          <w:sz w:val="28"/>
          <w:szCs w:val="24"/>
        </w:rPr>
        <w:t>1</w:t>
      </w:r>
      <w:r w:rsidR="00DD5539">
        <w:rPr>
          <w:rFonts w:ascii="標楷體" w:eastAsia="標楷體" w:hAnsi="標楷體"/>
          <w:sz w:val="28"/>
          <w:szCs w:val="24"/>
        </w:rPr>
        <w:t>2</w:t>
      </w:r>
      <w:r w:rsidRPr="00CB0D86">
        <w:rPr>
          <w:rFonts w:ascii="標楷體" w:eastAsia="標楷體" w:hAnsi="標楷體" w:hint="eastAsia"/>
          <w:sz w:val="28"/>
          <w:szCs w:val="24"/>
        </w:rPr>
        <w:t xml:space="preserve"> 年6 月1</w:t>
      </w:r>
      <w:r w:rsidR="00DD5539">
        <w:rPr>
          <w:rFonts w:ascii="標楷體" w:eastAsia="標楷體" w:hAnsi="標楷體"/>
          <w:sz w:val="28"/>
          <w:szCs w:val="24"/>
        </w:rPr>
        <w:t>6</w:t>
      </w:r>
      <w:bookmarkStart w:id="0" w:name="_GoBack"/>
      <w:bookmarkEnd w:id="0"/>
      <w:r w:rsidRPr="00CB0D86">
        <w:rPr>
          <w:rFonts w:ascii="標楷體" w:eastAsia="標楷體" w:hAnsi="標楷體" w:hint="eastAsia"/>
          <w:sz w:val="28"/>
          <w:szCs w:val="24"/>
        </w:rPr>
        <w:t xml:space="preserve"> 日（五）前自行領回。未領回者，由學校逕行處理，不得異議。</w:t>
      </w:r>
    </w:p>
    <w:p w14:paraId="0A904DC9" w14:textId="4454EAC3"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五</w:t>
      </w:r>
      <w:r w:rsidRPr="00CB0D86">
        <w:rPr>
          <w:rFonts w:ascii="標楷體" w:eastAsia="標楷體" w:hAnsi="標楷體" w:hint="eastAsia"/>
          <w:sz w:val="28"/>
          <w:szCs w:val="24"/>
        </w:rPr>
        <w:t>）業務承辦：教務處教學組。</w:t>
      </w:r>
    </w:p>
    <w:p w14:paraId="01BAC508" w14:textId="4A95FC0E" w:rsidR="00542720" w:rsidRPr="003C26A4" w:rsidRDefault="003C26A4" w:rsidP="00CF698F">
      <w:pPr>
        <w:adjustRightInd w:val="0"/>
        <w:snapToGrid w:val="0"/>
        <w:spacing w:beforeLines="50" w:before="180" w:afterLines="50" w:after="180" w:line="0" w:lineRule="atLeast"/>
        <w:rPr>
          <w:rFonts w:ascii="標楷體" w:eastAsia="標楷體" w:hAnsi="標楷體"/>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六</w:t>
      </w:r>
      <w:r w:rsidRPr="00CB0D86">
        <w:rPr>
          <w:rFonts w:ascii="標楷體" w:eastAsia="標楷體" w:hAnsi="標楷體" w:hint="eastAsia"/>
          <w:sz w:val="28"/>
          <w:szCs w:val="24"/>
        </w:rPr>
        <w:t>）本公告如有未盡事宜得另行修正或補充之。</w:t>
      </w:r>
    </w:p>
    <w:sectPr w:rsidR="00542720" w:rsidRPr="003C26A4" w:rsidSect="003C26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D416A" w14:textId="77777777" w:rsidR="00A5037C" w:rsidRDefault="00A5037C" w:rsidP="00956C93">
      <w:r>
        <w:separator/>
      </w:r>
    </w:p>
  </w:endnote>
  <w:endnote w:type="continuationSeparator" w:id="0">
    <w:p w14:paraId="05A1C36B" w14:textId="77777777" w:rsidR="00A5037C" w:rsidRDefault="00A5037C" w:rsidP="0095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2481" w14:textId="77777777" w:rsidR="00A5037C" w:rsidRDefault="00A5037C" w:rsidP="00956C93">
      <w:r>
        <w:separator/>
      </w:r>
    </w:p>
  </w:footnote>
  <w:footnote w:type="continuationSeparator" w:id="0">
    <w:p w14:paraId="00A889FB" w14:textId="77777777" w:rsidR="00A5037C" w:rsidRDefault="00A5037C" w:rsidP="0095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28F9"/>
    <w:multiLevelType w:val="hybridMultilevel"/>
    <w:tmpl w:val="57F26400"/>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 w15:restartNumberingAfterBreak="0">
    <w:nsid w:val="09040BD5"/>
    <w:multiLevelType w:val="hybridMultilevel"/>
    <w:tmpl w:val="B0F658AE"/>
    <w:lvl w:ilvl="0" w:tplc="2F88E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ED64E3"/>
    <w:multiLevelType w:val="hybridMultilevel"/>
    <w:tmpl w:val="57F26400"/>
    <w:lvl w:ilvl="0" w:tplc="8D08D87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5EC04288"/>
    <w:multiLevelType w:val="hybridMultilevel"/>
    <w:tmpl w:val="0CAA5586"/>
    <w:lvl w:ilvl="0" w:tplc="EB9A266A">
      <w:start w:val="1"/>
      <w:numFmt w:val="decimal"/>
      <w:lvlText w:val="%1."/>
      <w:lvlJc w:val="left"/>
      <w:pPr>
        <w:ind w:left="1222" w:hanging="36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A4"/>
    <w:rsid w:val="00361F28"/>
    <w:rsid w:val="003C26A4"/>
    <w:rsid w:val="003C4DED"/>
    <w:rsid w:val="004174D0"/>
    <w:rsid w:val="00485BBF"/>
    <w:rsid w:val="00542720"/>
    <w:rsid w:val="0060541C"/>
    <w:rsid w:val="006822A0"/>
    <w:rsid w:val="00687628"/>
    <w:rsid w:val="007904FF"/>
    <w:rsid w:val="008F56DB"/>
    <w:rsid w:val="00956C93"/>
    <w:rsid w:val="0096756B"/>
    <w:rsid w:val="00983C00"/>
    <w:rsid w:val="00A5037C"/>
    <w:rsid w:val="00A8078A"/>
    <w:rsid w:val="00C97228"/>
    <w:rsid w:val="00CB0D86"/>
    <w:rsid w:val="00CC3D08"/>
    <w:rsid w:val="00CF698F"/>
    <w:rsid w:val="00DD5539"/>
    <w:rsid w:val="00E742C1"/>
    <w:rsid w:val="00EC533D"/>
    <w:rsid w:val="00EE47D0"/>
    <w:rsid w:val="00F12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F58C9"/>
  <w15:chartTrackingRefBased/>
  <w15:docId w15:val="{2B5AC2D0-FD4D-420E-B0E7-B7286C3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28"/>
    <w:pPr>
      <w:ind w:leftChars="200" w:left="480"/>
    </w:pPr>
  </w:style>
  <w:style w:type="paragraph" w:styleId="a4">
    <w:name w:val="header"/>
    <w:basedOn w:val="a"/>
    <w:link w:val="a5"/>
    <w:uiPriority w:val="99"/>
    <w:unhideWhenUsed/>
    <w:rsid w:val="00956C93"/>
    <w:pPr>
      <w:tabs>
        <w:tab w:val="center" w:pos="4153"/>
        <w:tab w:val="right" w:pos="8306"/>
      </w:tabs>
      <w:snapToGrid w:val="0"/>
    </w:pPr>
    <w:rPr>
      <w:sz w:val="20"/>
      <w:szCs w:val="20"/>
    </w:rPr>
  </w:style>
  <w:style w:type="character" w:customStyle="1" w:styleId="a5">
    <w:name w:val="頁首 字元"/>
    <w:basedOn w:val="a0"/>
    <w:link w:val="a4"/>
    <w:uiPriority w:val="99"/>
    <w:rsid w:val="00956C93"/>
    <w:rPr>
      <w:sz w:val="20"/>
      <w:szCs w:val="20"/>
    </w:rPr>
  </w:style>
  <w:style w:type="paragraph" w:styleId="a6">
    <w:name w:val="footer"/>
    <w:basedOn w:val="a"/>
    <w:link w:val="a7"/>
    <w:uiPriority w:val="99"/>
    <w:unhideWhenUsed/>
    <w:rsid w:val="00956C93"/>
    <w:pPr>
      <w:tabs>
        <w:tab w:val="center" w:pos="4153"/>
        <w:tab w:val="right" w:pos="8306"/>
      </w:tabs>
      <w:snapToGrid w:val="0"/>
    </w:pPr>
    <w:rPr>
      <w:sz w:val="20"/>
      <w:szCs w:val="20"/>
    </w:rPr>
  </w:style>
  <w:style w:type="character" w:customStyle="1" w:styleId="a7">
    <w:name w:val="頁尾 字元"/>
    <w:basedOn w:val="a0"/>
    <w:link w:val="a6"/>
    <w:uiPriority w:val="99"/>
    <w:rsid w:val="00956C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 可</dc:creator>
  <cp:keywords/>
  <dc:description/>
  <cp:lastModifiedBy>User</cp:lastModifiedBy>
  <cp:revision>23</cp:revision>
  <dcterms:created xsi:type="dcterms:W3CDTF">2021-05-12T00:50:00Z</dcterms:created>
  <dcterms:modified xsi:type="dcterms:W3CDTF">2023-04-07T02:55:00Z</dcterms:modified>
</cp:coreProperties>
</file>